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911" w14:textId="77777777" w:rsidR="00FC48A1" w:rsidRPr="00393E91" w:rsidRDefault="00FC48A1" w:rsidP="00FC48A1">
      <w:pPr>
        <w:pStyle w:val="NormalnyWeb"/>
        <w:jc w:val="center"/>
        <w:rPr>
          <w:rFonts w:eastAsia="Times New Roman"/>
          <w:lang w:eastAsia="pl-PL"/>
        </w:rPr>
      </w:pPr>
      <w:r w:rsidRPr="00393E91">
        <w:rPr>
          <w:rFonts w:eastAsia="Times New Roman"/>
          <w:b/>
          <w:bCs/>
          <w:lang w:eastAsia="pl-PL"/>
        </w:rPr>
        <w:t>Wniosek o przyjęcie do przedszkola</w:t>
      </w:r>
    </w:p>
    <w:p w14:paraId="71885294" w14:textId="77777777" w:rsidR="00FC48A1" w:rsidRPr="00393E91" w:rsidRDefault="00FC48A1" w:rsidP="00FC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D4FD11" w14:textId="77777777" w:rsidR="00FC48A1" w:rsidRPr="00393E91" w:rsidRDefault="00FC48A1" w:rsidP="00FC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 osobowych w związku z rekrutacją dziecka</w:t>
      </w:r>
    </w:p>
    <w:p w14:paraId="26FD2E0C" w14:textId="77777777" w:rsidR="00FC48A1" w:rsidRPr="00393E91" w:rsidRDefault="00FC48A1" w:rsidP="00FC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59DC5707" w14:textId="77777777" w:rsidR="00FC48A1" w:rsidRPr="00FA5FC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A5FC1">
        <w:rPr>
          <w:rFonts w:ascii="Times New Roman" w:eastAsia="Times New Roman" w:hAnsi="Times New Roman" w:cs="Times New Roman"/>
          <w:color w:val="002060"/>
          <w:lang w:eastAsia="pl-PL"/>
        </w:rPr>
        <w:t xml:space="preserve">Zespół Szkolno-Przedszkolny Publiczne Przedszkole nr 2 </w:t>
      </w:r>
      <w:r w:rsidRPr="00FA5FC1">
        <w:rPr>
          <w:rFonts w:ascii="Times New Roman" w:eastAsia="Times New Roman" w:hAnsi="Times New Roman" w:cs="Times New Roman"/>
          <w:color w:val="002060"/>
          <w:lang w:eastAsia="pl-PL"/>
        </w:rPr>
        <w:br/>
        <w:t xml:space="preserve"> w Miasteczku Śląskim ul. Harcerska 5, tel. 32 284 96 35, e-mail : szkolamiast@poczta.onet.pl</w:t>
      </w:r>
    </w:p>
    <w:p w14:paraId="75038B1F" w14:textId="77777777" w:rsidR="00FC48A1" w:rsidRPr="00393E9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przetwarzamy w celu rekrutacji kandydata do przedszkola na podstawie ciążącego na administratorze obowiązku prawnego oraz ważnego interesu publicznego proporcjonalnego do wyznaczonego celu (art. 6 ust. 1 lit. c, art. 9 ust. 2 lit. g RODO) – w związku z art. 150 ustawy Prawo oświatowe;</w:t>
      </w:r>
    </w:p>
    <w:p w14:paraId="23FD0D77" w14:textId="77777777" w:rsidR="00FC48A1" w:rsidRPr="00393E9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zakwalifikowania kandydata będziemy przetwarzać dane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</w:t>
      </w:r>
    </w:p>
    <w:p w14:paraId="3DFA429B" w14:textId="77777777" w:rsidR="00FC48A1" w:rsidRPr="00393E9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wyżej przepisy obligują Państwa do podania danych; w przypadku odmowy nie przyjmiemy wniosku, zaś konsekwencją nie przedłożenia dokumentów potwierdzających spełnianie przez dziecko odpowiednich kryteriów będzie pominięcie tych kryteriów;</w:t>
      </w:r>
    </w:p>
    <w:p w14:paraId="44DA0CE0" w14:textId="77777777" w:rsidR="00FC48A1" w:rsidRPr="00393E9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na poszczególnych etapach edukacji będą: minister właściwy ds. oświaty, gmina zamieszkania kandydata oraz podmioty wspierające placówkę w obsłudze administracyjnej, informatycznej i prawnej; nie będziemy przekazywać danych do odbiorców w państwach trzecich;</w:t>
      </w:r>
    </w:p>
    <w:p w14:paraId="7C2CBBAC" w14:textId="77777777" w:rsidR="00FC48A1" w:rsidRPr="00393E9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będziemy przechowywać do końca okresu, w którym kandydat korzysta z wychowania przedszkolnego, a w przypadku kandydata nieprzyjętego – wyłącznie przez okres roku od zakończenia rekrutacji; dane kandydata zakwalifikowanego zawarte w dokumentacji nauczania będziemy przechowywać po zakończeniu edukacji maksymalnie przez 50 lat w zależności od rodzaju dokumentacji;</w:t>
      </w:r>
    </w:p>
    <w:p w14:paraId="5B28AE91" w14:textId="77777777" w:rsidR="00FC48A1" w:rsidRPr="00393E9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42BDDEE5" w14:textId="77777777" w:rsidR="00FC48A1" w:rsidRPr="00393E9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091CD874" w14:textId="77777777" w:rsidR="00FC48A1" w:rsidRPr="00FA5FC1" w:rsidRDefault="00FC48A1" w:rsidP="00FC48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 w:rsidRPr="00FA5FC1">
        <w:rPr>
          <w:rFonts w:ascii="Times New Roman" w:eastAsia="Times New Roman" w:hAnsi="Times New Roman" w:cs="Times New Roman"/>
          <w:i/>
          <w:iCs/>
          <w:color w:val="002060"/>
          <w:lang w:eastAsia="pl-PL"/>
        </w:rPr>
        <w:t>biuro@protecton.pl</w:t>
      </w:r>
    </w:p>
    <w:p w14:paraId="32A884C7" w14:textId="77777777" w:rsidR="00FC48A1" w:rsidRPr="00393E91" w:rsidRDefault="00FC48A1" w:rsidP="00FC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FA8756" w14:textId="77777777" w:rsidR="0087635D" w:rsidRDefault="0087635D"/>
    <w:sectPr w:rsidR="0087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4FDC"/>
    <w:multiLevelType w:val="multilevel"/>
    <w:tmpl w:val="DEB43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DB"/>
    <w:rsid w:val="000D33DB"/>
    <w:rsid w:val="005A560D"/>
    <w:rsid w:val="0087635D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77C3"/>
  <w15:docId w15:val="{4646BE68-87E1-490A-A2B2-713EB2E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8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Joanna</cp:lastModifiedBy>
  <cp:revision>2</cp:revision>
  <dcterms:created xsi:type="dcterms:W3CDTF">2022-02-04T07:15:00Z</dcterms:created>
  <dcterms:modified xsi:type="dcterms:W3CDTF">2022-02-04T07:15:00Z</dcterms:modified>
</cp:coreProperties>
</file>